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18508" w14:textId="1351FB2B" w:rsidR="00E22B9C" w:rsidRPr="008345C2" w:rsidRDefault="002864BD" w:rsidP="00B0412B">
      <w:pPr>
        <w:pStyle w:val="Heading1"/>
        <w:jc w:val="center"/>
        <w:rPr>
          <w:color w:val="000000" w:themeColor="text1"/>
          <w:sz w:val="44"/>
        </w:rPr>
      </w:pPr>
      <w:r>
        <w:rPr>
          <w:noProof/>
          <w:color w:val="000000" w:themeColor="text1"/>
          <w:sz w:val="44"/>
          <w:lang w:val="en-US"/>
        </w:rPr>
        <w:drawing>
          <wp:inline distT="0" distB="0" distL="0" distR="0" wp14:anchorId="40D5A9FF" wp14:editId="619103F7">
            <wp:extent cx="5605145" cy="2108200"/>
            <wp:effectExtent l="0" t="0" r="8255" b="0"/>
            <wp:docPr id="3" name="Picture 3" descr="../828x315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828x315S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9F1D2" w14:textId="3893ABDD" w:rsidR="009D6CCF" w:rsidRPr="008345C2" w:rsidRDefault="005B7A3A" w:rsidP="005B7A3A">
      <w:pPr>
        <w:pStyle w:val="Heading1"/>
        <w:tabs>
          <w:tab w:val="left" w:pos="2253"/>
          <w:tab w:val="center" w:pos="4419"/>
        </w:tabs>
        <w:jc w:val="center"/>
        <w:rPr>
          <w:color w:val="000000" w:themeColor="text1"/>
          <w:sz w:val="44"/>
        </w:rPr>
      </w:pPr>
      <w:r>
        <w:rPr>
          <w:color w:val="000000" w:themeColor="text1"/>
          <w:sz w:val="44"/>
        </w:rPr>
        <w:t xml:space="preserve">Stephanie Williams cuestiona </w:t>
      </w:r>
      <w:r w:rsidR="00EA72E8" w:rsidRPr="005B7A3A">
        <w:rPr>
          <w:color w:val="000000" w:themeColor="text1"/>
          <w:sz w:val="44"/>
        </w:rPr>
        <w:t>las est</w:t>
      </w:r>
      <w:r>
        <w:rPr>
          <w:color w:val="000000" w:themeColor="text1"/>
          <w:sz w:val="44"/>
        </w:rPr>
        <w:t>ructuras   de poder en Costa Rica</w:t>
      </w:r>
      <w:r w:rsidR="004B6C8E">
        <w:rPr>
          <w:color w:val="000000" w:themeColor="text1"/>
          <w:sz w:val="44"/>
        </w:rPr>
        <w:t xml:space="preserve"> </w:t>
      </w:r>
      <w:r>
        <w:rPr>
          <w:color w:val="000000" w:themeColor="text1"/>
          <w:sz w:val="44"/>
        </w:rPr>
        <w:t xml:space="preserve">con </w:t>
      </w:r>
      <w:r w:rsidR="005F174A">
        <w:rPr>
          <w:color w:val="000000" w:themeColor="text1"/>
          <w:sz w:val="44"/>
        </w:rPr>
        <w:t>“Cuadra Cero”</w:t>
      </w:r>
    </w:p>
    <w:p w14:paraId="3F40870E" w14:textId="62D039A5" w:rsidR="00D506A5" w:rsidRPr="008345C2" w:rsidRDefault="00D506A5" w:rsidP="00D113C7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01043606" w14:textId="746898D8" w:rsidR="00CD3BB1" w:rsidRDefault="00711E21" w:rsidP="00CD3BB1">
      <w:pPr>
        <w:pStyle w:val="ListParagraph"/>
        <w:numPr>
          <w:ilvl w:val="0"/>
          <w:numId w:val="7"/>
        </w:num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Con la excusa</w:t>
      </w:r>
      <w:r w:rsidR="001A0746">
        <w:rPr>
          <w:rFonts w:asciiTheme="majorHAnsi" w:hAnsiTheme="majorHAnsi"/>
          <w:color w:val="000000" w:themeColor="text1"/>
          <w:sz w:val="22"/>
          <w:szCs w:val="22"/>
        </w:rPr>
        <w:t xml:space="preserve"> de recopilar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archivos sobre un patrimonio costarricense perdido, la artista </w:t>
      </w:r>
      <w:r w:rsidR="00EC53BC">
        <w:rPr>
          <w:rFonts w:asciiTheme="majorHAnsi" w:hAnsiTheme="majorHAnsi"/>
          <w:color w:val="000000" w:themeColor="text1"/>
          <w:sz w:val="22"/>
          <w:szCs w:val="22"/>
        </w:rPr>
        <w:t>critica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EC53BC">
        <w:rPr>
          <w:rFonts w:asciiTheme="majorHAnsi" w:hAnsiTheme="majorHAnsi"/>
          <w:color w:val="000000" w:themeColor="text1"/>
          <w:sz w:val="22"/>
          <w:szCs w:val="22"/>
        </w:rPr>
        <w:t>elementos que le han dado forma a la sociedad c</w:t>
      </w:r>
      <w:r w:rsidR="005B7A3A">
        <w:rPr>
          <w:rFonts w:asciiTheme="majorHAnsi" w:hAnsiTheme="majorHAnsi"/>
          <w:color w:val="000000" w:themeColor="text1"/>
          <w:sz w:val="22"/>
          <w:szCs w:val="22"/>
        </w:rPr>
        <w:t>ostarricense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</w:p>
    <w:p w14:paraId="0D2F107B" w14:textId="77777777" w:rsidR="00CC0BED" w:rsidRPr="00CC0BED" w:rsidRDefault="00CC0BED" w:rsidP="00FF2188">
      <w:pPr>
        <w:pStyle w:val="ListParagraph"/>
        <w:rPr>
          <w:rFonts w:asciiTheme="majorHAnsi" w:hAnsiTheme="majorHAnsi"/>
          <w:color w:val="000000" w:themeColor="text1"/>
          <w:sz w:val="22"/>
          <w:szCs w:val="22"/>
        </w:rPr>
      </w:pPr>
    </w:p>
    <w:p w14:paraId="47B4F7D7" w14:textId="600500FF" w:rsidR="00CC0BED" w:rsidRDefault="00CC0BED" w:rsidP="00DD5064">
      <w:pPr>
        <w:jc w:val="both"/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</w:pPr>
      <w:r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  <w:t xml:space="preserve">Curaduría: </w:t>
      </w:r>
      <w:r w:rsidR="00F253EA"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  <w:t>Daniel Soto Morúa</w:t>
      </w:r>
      <w:r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  <w:t>.</w:t>
      </w:r>
    </w:p>
    <w:p w14:paraId="3DAA36F3" w14:textId="36B22254" w:rsidR="00CC0BED" w:rsidRDefault="00DD5064" w:rsidP="00DD5064">
      <w:pPr>
        <w:jc w:val="both"/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</w:pPr>
      <w:r w:rsidRPr="008345C2"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  <w:t>Lugar:</w:t>
      </w:r>
      <w:r w:rsidR="00F253EA"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  <w:t xml:space="preserve"> </w:t>
      </w:r>
      <w:r w:rsidR="007D2240"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  <w:t>Sala 2, 3 y 4</w:t>
      </w:r>
      <w:r w:rsidR="00CC0BED"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  <w:t xml:space="preserve">, </w:t>
      </w:r>
      <w:r w:rsidRPr="008345C2"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  <w:t>Museo de Arte y Diseño Contemporáneo</w:t>
      </w:r>
      <w:r w:rsidR="004E204A" w:rsidRPr="008345C2"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  <w:t xml:space="preserve"> (MADC).</w:t>
      </w:r>
    </w:p>
    <w:p w14:paraId="244AD3E1" w14:textId="0C819BA6" w:rsidR="00CC0BED" w:rsidRDefault="00CC0BED" w:rsidP="00DD5064">
      <w:pPr>
        <w:jc w:val="both"/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</w:pPr>
      <w:r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  <w:t xml:space="preserve">Inauguración: </w:t>
      </w:r>
      <w:r w:rsidR="007D2240"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  <w:t>01 de marzo</w:t>
      </w:r>
      <w:r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  <w:t>, 7:00 p.m.</w:t>
      </w:r>
    </w:p>
    <w:p w14:paraId="4F498C87" w14:textId="77777777" w:rsidR="00CC0BED" w:rsidRPr="008345C2" w:rsidRDefault="00CC0BED" w:rsidP="00CC0BED">
      <w:pPr>
        <w:jc w:val="both"/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</w:pPr>
      <w:r w:rsidRPr="008345C2"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  <w:t>Horario MADC: martes a sábado de 9:30 a.m. a 5:00 p.m.</w:t>
      </w:r>
    </w:p>
    <w:p w14:paraId="0E12AE53" w14:textId="191D30CF" w:rsidR="00DD5064" w:rsidRDefault="00CC0BED" w:rsidP="00CC0BE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</w:pPr>
      <w:r w:rsidRPr="008345C2"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  <w:t xml:space="preserve">Abierta al público </w:t>
      </w:r>
      <w:r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  <w:t xml:space="preserve">hasta </w:t>
      </w:r>
      <w:r w:rsidR="007D2240"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  <w:t>1</w:t>
      </w:r>
      <w:r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  <w:t>9 de ma</w:t>
      </w:r>
      <w:r w:rsidR="007D2240"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  <w:t>yo</w:t>
      </w:r>
      <w:r w:rsidR="00FD7378"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  <w:t xml:space="preserve"> de 2018</w:t>
      </w:r>
      <w:r>
        <w:rPr>
          <w:rFonts w:asciiTheme="majorHAnsi" w:hAnsiTheme="majorHAnsi" w:cs="Times New Roman"/>
          <w:i/>
          <w:iCs/>
          <w:color w:val="000000" w:themeColor="text1"/>
          <w:sz w:val="22"/>
          <w:szCs w:val="22"/>
          <w:lang w:eastAsia="es-ES_tradnl"/>
        </w:rPr>
        <w:t>.</w:t>
      </w:r>
    </w:p>
    <w:p w14:paraId="04CE8B6D" w14:textId="77777777" w:rsidR="00DD5064" w:rsidRPr="008345C2" w:rsidRDefault="00DD5064" w:rsidP="00CD3BB1">
      <w:pPr>
        <w:rPr>
          <w:rFonts w:asciiTheme="majorHAnsi" w:eastAsia="Times New Roman" w:hAnsiTheme="majorHAnsi" w:cs="Times New Roman"/>
          <w:color w:val="000000" w:themeColor="text1"/>
          <w:sz w:val="22"/>
          <w:szCs w:val="22"/>
          <w:lang w:val="es-ES"/>
        </w:rPr>
      </w:pPr>
    </w:p>
    <w:p w14:paraId="6B4747AB" w14:textId="0D9630CC" w:rsidR="00F37491" w:rsidRDefault="00F30C06" w:rsidP="00F37491">
      <w:pPr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8345C2">
        <w:rPr>
          <w:rFonts w:asciiTheme="majorHAnsi" w:hAnsiTheme="majorHAnsi" w:cs="Times New Roman"/>
          <w:b/>
          <w:color w:val="000000" w:themeColor="text1"/>
          <w:sz w:val="22"/>
          <w:szCs w:val="22"/>
        </w:rPr>
        <w:t xml:space="preserve">San José, </w:t>
      </w:r>
      <w:r w:rsidR="007D2240">
        <w:rPr>
          <w:rFonts w:asciiTheme="majorHAnsi" w:hAnsiTheme="majorHAnsi" w:cs="Times New Roman"/>
          <w:b/>
          <w:color w:val="000000" w:themeColor="text1"/>
          <w:sz w:val="22"/>
          <w:szCs w:val="22"/>
        </w:rPr>
        <w:t>22 de febrero</w:t>
      </w:r>
      <w:r w:rsidR="00FD7378">
        <w:rPr>
          <w:rFonts w:asciiTheme="majorHAnsi" w:hAnsiTheme="majorHAnsi" w:cs="Times New Roman"/>
          <w:b/>
          <w:color w:val="000000" w:themeColor="text1"/>
          <w:sz w:val="22"/>
          <w:szCs w:val="22"/>
        </w:rPr>
        <w:t xml:space="preserve"> de 2018</w:t>
      </w:r>
      <w:r w:rsidR="00126268" w:rsidRPr="008345C2">
        <w:rPr>
          <w:rFonts w:asciiTheme="majorHAnsi" w:hAnsiTheme="majorHAnsi" w:cs="Times New Roman"/>
          <w:b/>
          <w:color w:val="000000" w:themeColor="text1"/>
          <w:sz w:val="22"/>
          <w:szCs w:val="22"/>
        </w:rPr>
        <w:t>.</w:t>
      </w:r>
      <w:r w:rsidR="00126268" w:rsidRPr="008345C2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</w:t>
      </w:r>
    </w:p>
    <w:p w14:paraId="15BE3F07" w14:textId="494AEEE9" w:rsidR="00FF45A8" w:rsidRDefault="007D2240" w:rsidP="00F37491">
      <w:pPr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>
        <w:rPr>
          <w:rFonts w:asciiTheme="majorHAnsi" w:hAnsiTheme="majorHAnsi" w:cs="Times New Roman"/>
          <w:color w:val="000000" w:themeColor="text1"/>
          <w:sz w:val="22"/>
          <w:szCs w:val="22"/>
        </w:rPr>
        <w:t>Nuestra memoria es corta. En Costa Rica se nos olvida lo bueno, lo malo… se</w:t>
      </w:r>
      <w:r w:rsidR="00FF45A8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nos olvida la historia y se nos olvida lo que nos rodea(</w:t>
      </w:r>
      <w:proofErr w:type="spellStart"/>
      <w:r w:rsidR="00FF45A8">
        <w:rPr>
          <w:rFonts w:asciiTheme="majorHAnsi" w:hAnsiTheme="majorHAnsi" w:cs="Times New Roman"/>
          <w:color w:val="000000" w:themeColor="text1"/>
          <w:sz w:val="22"/>
          <w:szCs w:val="22"/>
        </w:rPr>
        <w:t>ba</w:t>
      </w:r>
      <w:proofErr w:type="spellEnd"/>
      <w:r w:rsidR="00FF45A8">
        <w:rPr>
          <w:rFonts w:asciiTheme="majorHAnsi" w:hAnsiTheme="majorHAnsi" w:cs="Times New Roman"/>
          <w:color w:val="000000" w:themeColor="text1"/>
          <w:sz w:val="22"/>
          <w:szCs w:val="22"/>
        </w:rPr>
        <w:t>). La forma en que recordamos nuestro entorno, tanto urbanístico como social y político, no es otra cosa que una construcción de quienes tienen</w:t>
      </w:r>
      <w:r w:rsidR="004B6C8E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y tuvieron</w:t>
      </w:r>
      <w:r w:rsidR="00FF45A8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el poder.</w:t>
      </w:r>
    </w:p>
    <w:p w14:paraId="28F4E02E" w14:textId="447A21DE" w:rsidR="007D2240" w:rsidRDefault="00FF45A8" w:rsidP="00F37491">
      <w:pPr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>
        <w:rPr>
          <w:rFonts w:asciiTheme="majorHAnsi" w:hAnsiTheme="majorHAnsi" w:cs="Times New Roman"/>
          <w:color w:val="000000" w:themeColor="text1"/>
          <w:sz w:val="22"/>
          <w:szCs w:val="22"/>
        </w:rPr>
        <w:t>Esas estructuras creadas son lo que le interesan a la artista Stephanie Williams</w:t>
      </w:r>
      <w:r w:rsidR="00EA56B2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, </w:t>
      </w:r>
      <w:r w:rsidR="00EF6828">
        <w:rPr>
          <w:rFonts w:asciiTheme="majorHAnsi" w:hAnsiTheme="majorHAnsi" w:cs="Times New Roman"/>
          <w:color w:val="000000" w:themeColor="text1"/>
          <w:sz w:val="22"/>
          <w:szCs w:val="22"/>
        </w:rPr>
        <w:t>u</w:t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t>sando la excusa de un edificio olvidado</w:t>
      </w:r>
      <w:r w:rsidR="00711E21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y demolido</w:t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t>, el Palacio Nacional</w:t>
      </w:r>
      <w:r w:rsidR="005B7A3A">
        <w:rPr>
          <w:rFonts w:asciiTheme="majorHAnsi" w:hAnsiTheme="majorHAnsi" w:cs="Times New Roman"/>
          <w:color w:val="000000" w:themeColor="text1"/>
          <w:sz w:val="22"/>
          <w:szCs w:val="22"/>
        </w:rPr>
        <w:t>. É</w:t>
      </w:r>
      <w:r w:rsidR="00711E21">
        <w:rPr>
          <w:rFonts w:asciiTheme="majorHAnsi" w:hAnsiTheme="majorHAnsi" w:cs="Times New Roman"/>
          <w:color w:val="000000" w:themeColor="text1"/>
          <w:sz w:val="22"/>
          <w:szCs w:val="22"/>
        </w:rPr>
        <w:t>ste,</w:t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que se encontraba en la </w:t>
      </w:r>
      <w:r w:rsidR="005B7A3A">
        <w:rPr>
          <w:rFonts w:asciiTheme="majorHAnsi" w:hAnsiTheme="majorHAnsi" w:cs="Times New Roman"/>
          <w:color w:val="000000" w:themeColor="text1"/>
          <w:sz w:val="22"/>
          <w:szCs w:val="22"/>
        </w:rPr>
        <w:t>antigua “</w:t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t>manzana cero</w:t>
      </w:r>
      <w:r w:rsidR="005B7A3A">
        <w:rPr>
          <w:rFonts w:asciiTheme="majorHAnsi" w:hAnsiTheme="majorHAnsi" w:cs="Times New Roman"/>
          <w:color w:val="000000" w:themeColor="text1"/>
          <w:sz w:val="22"/>
          <w:szCs w:val="22"/>
        </w:rPr>
        <w:t>”</w:t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de San José, </w:t>
      </w:r>
      <w:r w:rsidR="00BE2F76">
        <w:rPr>
          <w:rFonts w:asciiTheme="majorHAnsi" w:hAnsiTheme="majorHAnsi" w:cs="Times New Roman"/>
          <w:color w:val="000000" w:themeColor="text1"/>
          <w:sz w:val="22"/>
          <w:szCs w:val="22"/>
        </w:rPr>
        <w:t>da pie</w:t>
      </w:r>
      <w:r w:rsidR="00711E21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para que Williams </w:t>
      </w:r>
      <w:r w:rsidR="00BE2F76">
        <w:rPr>
          <w:rFonts w:asciiTheme="majorHAnsi" w:hAnsiTheme="majorHAnsi" w:cs="Times New Roman"/>
          <w:color w:val="000000" w:themeColor="text1"/>
          <w:sz w:val="22"/>
          <w:szCs w:val="22"/>
        </w:rPr>
        <w:t>realice</w:t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una recopilación de la forma en que se armó la historia oficial y discursiva. En su exhibición “Cuadra Cero”, la artista analiza los mecanismos en que la historia</w:t>
      </w:r>
      <w:r w:rsidR="0053396F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</w:t>
      </w:r>
      <w:r w:rsidR="00083F23">
        <w:rPr>
          <w:rFonts w:asciiTheme="majorHAnsi" w:hAnsiTheme="majorHAnsi" w:cs="Times New Roman"/>
          <w:color w:val="000000" w:themeColor="text1"/>
          <w:sz w:val="22"/>
          <w:szCs w:val="22"/>
        </w:rPr>
        <w:t>fue designada/asignada</w:t>
      </w:r>
      <w:r w:rsidR="00EC53BC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, </w:t>
      </w:r>
      <w:r w:rsidR="00074211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y cómo los </w:t>
      </w:r>
      <w:r w:rsidR="00EC53BC">
        <w:rPr>
          <w:rFonts w:asciiTheme="majorHAnsi" w:hAnsiTheme="majorHAnsi" w:cs="Times New Roman"/>
          <w:color w:val="000000" w:themeColor="text1"/>
          <w:sz w:val="22"/>
          <w:szCs w:val="22"/>
        </w:rPr>
        <w:t>diferentes elementos de la sociedad</w:t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y la identidad </w:t>
      </w:r>
      <w:r w:rsidR="00DA57C2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nacional </w:t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costarricense </w:t>
      </w:r>
      <w:r w:rsidR="00074211">
        <w:rPr>
          <w:rFonts w:asciiTheme="majorHAnsi" w:hAnsiTheme="majorHAnsi" w:cs="Times New Roman"/>
          <w:color w:val="000000" w:themeColor="text1"/>
          <w:sz w:val="22"/>
          <w:szCs w:val="22"/>
        </w:rPr>
        <w:t>ha sido</w:t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“</w:t>
      </w:r>
      <w:r w:rsidR="00074211">
        <w:rPr>
          <w:rFonts w:asciiTheme="majorHAnsi" w:hAnsiTheme="majorHAnsi" w:cs="Times New Roman"/>
          <w:color w:val="000000" w:themeColor="text1"/>
          <w:sz w:val="22"/>
          <w:szCs w:val="22"/>
        </w:rPr>
        <w:t>creado</w:t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t>s</w:t>
      </w:r>
      <w:r w:rsidR="005B7A3A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y escrit</w:t>
      </w:r>
      <w:r w:rsidR="00074211">
        <w:rPr>
          <w:rFonts w:asciiTheme="majorHAnsi" w:hAnsiTheme="majorHAnsi" w:cs="Times New Roman"/>
          <w:color w:val="000000" w:themeColor="text1"/>
          <w:sz w:val="22"/>
          <w:szCs w:val="22"/>
        </w:rPr>
        <w:t>o</w:t>
      </w:r>
      <w:r w:rsidR="005B7A3A">
        <w:rPr>
          <w:rFonts w:asciiTheme="majorHAnsi" w:hAnsiTheme="majorHAnsi" w:cs="Times New Roman"/>
          <w:color w:val="000000" w:themeColor="text1"/>
          <w:sz w:val="22"/>
          <w:szCs w:val="22"/>
        </w:rPr>
        <w:t>s</w:t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t>”.</w:t>
      </w:r>
    </w:p>
    <w:p w14:paraId="5ABC3BFB" w14:textId="039BFEE8" w:rsidR="004B6C8E" w:rsidRDefault="004B6C8E" w:rsidP="00F37491">
      <w:pPr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La muestra, que se inaugura el próximo </w:t>
      </w:r>
      <w:r w:rsidRPr="00546EC5">
        <w:rPr>
          <w:rFonts w:asciiTheme="majorHAnsi" w:hAnsiTheme="majorHAnsi" w:cs="Times New Roman"/>
          <w:b/>
          <w:color w:val="000000" w:themeColor="text1"/>
          <w:sz w:val="22"/>
          <w:szCs w:val="22"/>
        </w:rPr>
        <w:t>jueves 01 de marzo a las 7 p.m. en las Salas 2, 3 y 4 del Museo de Arte y Diseño Contemporá</w:t>
      </w:r>
      <w:r w:rsidR="005F174A" w:rsidRPr="00546EC5">
        <w:rPr>
          <w:rFonts w:asciiTheme="majorHAnsi" w:hAnsiTheme="majorHAnsi" w:cs="Times New Roman"/>
          <w:b/>
          <w:color w:val="000000" w:themeColor="text1"/>
          <w:sz w:val="22"/>
          <w:szCs w:val="22"/>
        </w:rPr>
        <w:t>neo</w:t>
      </w:r>
      <w:r w:rsidR="005B7A3A" w:rsidRPr="00546EC5">
        <w:rPr>
          <w:rFonts w:asciiTheme="majorHAnsi" w:hAnsiTheme="majorHAnsi" w:cs="Times New Roman"/>
          <w:b/>
          <w:color w:val="000000" w:themeColor="text1"/>
          <w:sz w:val="22"/>
          <w:szCs w:val="22"/>
        </w:rPr>
        <w:t xml:space="preserve"> (MADC)</w:t>
      </w:r>
      <w:r w:rsidR="005F174A" w:rsidRPr="00546EC5">
        <w:rPr>
          <w:rFonts w:asciiTheme="majorHAnsi" w:hAnsiTheme="majorHAnsi" w:cs="Times New Roman"/>
          <w:b/>
          <w:color w:val="000000" w:themeColor="text1"/>
          <w:sz w:val="22"/>
          <w:szCs w:val="22"/>
        </w:rPr>
        <w:t>,</w:t>
      </w:r>
      <w:r w:rsidR="005F174A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</w:t>
      </w:r>
      <w:r w:rsidR="001B599D" w:rsidRPr="001B599D">
        <w:rPr>
          <w:rFonts w:asciiTheme="majorHAnsi" w:hAnsiTheme="majorHAnsi" w:cs="Times New Roman"/>
          <w:color w:val="000000" w:themeColor="text1"/>
          <w:sz w:val="22"/>
          <w:szCs w:val="22"/>
        </w:rPr>
        <w:t>escarba en la arqueología documental y crea un falso archiv</w:t>
      </w:r>
      <w:r w:rsidR="001B599D" w:rsidRPr="001B599D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o histórico, cargado de ironía y </w:t>
      </w:r>
      <w:r w:rsidR="001B599D" w:rsidRPr="001B599D">
        <w:rPr>
          <w:rFonts w:asciiTheme="majorHAnsi" w:hAnsiTheme="majorHAnsi" w:cs="Times New Roman"/>
          <w:color w:val="000000" w:themeColor="text1"/>
          <w:sz w:val="22"/>
          <w:szCs w:val="22"/>
        </w:rPr>
        <w:t>cuestio</w:t>
      </w:r>
      <w:r w:rsidR="001B599D" w:rsidRPr="001B599D">
        <w:rPr>
          <w:rFonts w:asciiTheme="majorHAnsi" w:hAnsiTheme="majorHAnsi" w:cs="Times New Roman"/>
          <w:color w:val="000000" w:themeColor="text1"/>
          <w:sz w:val="22"/>
          <w:szCs w:val="22"/>
        </w:rPr>
        <w:t>namiento</w:t>
      </w:r>
      <w:r w:rsidR="005B7A3A">
        <w:rPr>
          <w:rFonts w:asciiTheme="majorHAnsi" w:hAnsiTheme="majorHAnsi" w:cs="Times New Roman"/>
          <w:color w:val="000000" w:themeColor="text1"/>
          <w:sz w:val="22"/>
          <w:szCs w:val="22"/>
        </w:rPr>
        <w:t>s</w:t>
      </w:r>
      <w:r w:rsidR="001B599D" w:rsidRPr="001B599D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</w:t>
      </w:r>
      <w:r w:rsidR="001B599D" w:rsidRPr="001B599D">
        <w:rPr>
          <w:rFonts w:asciiTheme="majorHAnsi" w:hAnsiTheme="majorHAnsi" w:cs="Times New Roman"/>
          <w:color w:val="000000" w:themeColor="text1"/>
          <w:sz w:val="22"/>
          <w:szCs w:val="22"/>
        </w:rPr>
        <w:t>del poder.</w:t>
      </w:r>
    </w:p>
    <w:p w14:paraId="18F023A1" w14:textId="23C317D9" w:rsidR="00711E21" w:rsidRDefault="00711E21" w:rsidP="00F37491">
      <w:pPr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A primera vista la obra de Williams podría parecer un recuento de materiales con el fin de recordar el Palacio Nacional con nostalgia, un edificio neoclásico que buscaba unir a los poderes de la joven </w:t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lastRenderedPageBreak/>
        <w:t xml:space="preserve">República de Costa Rica. Sin embargo, tras profundizar en la exhibición salen a relucir los cuestionamientos que </w:t>
      </w:r>
      <w:r w:rsidR="00F72A01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más </w:t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le interesan a la artista: la forma en que la identidad costarricense fue inventada, la creación de una mitología nacional y la construcción de ideologías implantadas </w:t>
      </w:r>
      <w:r w:rsidR="005B7A3A">
        <w:rPr>
          <w:rFonts w:asciiTheme="majorHAnsi" w:hAnsiTheme="majorHAnsi" w:cs="Times New Roman"/>
          <w:color w:val="000000" w:themeColor="text1"/>
          <w:sz w:val="22"/>
          <w:szCs w:val="22"/>
        </w:rPr>
        <w:t>desde</w:t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la época.  </w:t>
      </w:r>
    </w:p>
    <w:p w14:paraId="69E25BED" w14:textId="03C91837" w:rsidR="00711E21" w:rsidRPr="00546EC5" w:rsidRDefault="00875C5E" w:rsidP="00F37491">
      <w:pPr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546EC5">
        <w:rPr>
          <w:rFonts w:asciiTheme="majorHAnsi" w:hAnsiTheme="majorHAnsi" w:cs="Times New Roman"/>
          <w:color w:val="000000" w:themeColor="text1"/>
          <w:sz w:val="22"/>
          <w:szCs w:val="22"/>
        </w:rPr>
        <w:t>“</w:t>
      </w:r>
      <w:r w:rsidR="00592213" w:rsidRPr="00546EC5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La exposición resulta vigente porque es una mirada histórica a nuestra sociedad, pero desde una </w:t>
      </w:r>
      <w:r w:rsidRPr="00546EC5">
        <w:rPr>
          <w:rFonts w:asciiTheme="majorHAnsi" w:hAnsiTheme="majorHAnsi" w:cs="Times New Roman"/>
          <w:color w:val="000000" w:themeColor="text1"/>
          <w:sz w:val="22"/>
          <w:szCs w:val="22"/>
        </w:rPr>
        <w:t>perspectiva</w:t>
      </w:r>
      <w:r w:rsidR="00592213" w:rsidRPr="00546EC5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crítica </w:t>
      </w:r>
      <w:r w:rsidRPr="00546EC5">
        <w:rPr>
          <w:rFonts w:asciiTheme="majorHAnsi" w:hAnsiTheme="majorHAnsi" w:cs="Times New Roman"/>
          <w:color w:val="000000" w:themeColor="text1"/>
          <w:sz w:val="22"/>
          <w:szCs w:val="22"/>
        </w:rPr>
        <w:t>d</w:t>
      </w:r>
      <w:r w:rsidR="00592213" w:rsidRPr="00546EC5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el arte. </w:t>
      </w:r>
      <w:r w:rsidRPr="00546EC5">
        <w:rPr>
          <w:rFonts w:asciiTheme="majorHAnsi" w:hAnsiTheme="majorHAnsi" w:cs="Times New Roman"/>
          <w:color w:val="000000" w:themeColor="text1"/>
          <w:sz w:val="22"/>
          <w:szCs w:val="22"/>
        </w:rPr>
        <w:t>También, e</w:t>
      </w:r>
      <w:r w:rsidR="00592213" w:rsidRPr="00546EC5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s una invitación para que los costarricenses reflexionemos sobre las bases en que se ha </w:t>
      </w:r>
      <w:r w:rsidRPr="00546EC5">
        <w:rPr>
          <w:rFonts w:asciiTheme="majorHAnsi" w:hAnsiTheme="majorHAnsi" w:cs="Times New Roman"/>
          <w:color w:val="000000" w:themeColor="text1"/>
          <w:sz w:val="22"/>
          <w:szCs w:val="22"/>
        </w:rPr>
        <w:t>construido nuestra sociedad”, comenta Daniel Soto</w:t>
      </w:r>
      <w:r w:rsidR="00546EC5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Morúa</w:t>
      </w:r>
      <w:bookmarkStart w:id="0" w:name="_GoBack"/>
      <w:bookmarkEnd w:id="0"/>
      <w:r w:rsidRPr="00546EC5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, curador de la muestra. </w:t>
      </w:r>
    </w:p>
    <w:p w14:paraId="2BED89A3" w14:textId="590789A2" w:rsidR="00711E21" w:rsidRDefault="00DA57C2" w:rsidP="00F37491">
      <w:pPr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EC53BC">
        <w:rPr>
          <w:rFonts w:asciiTheme="majorHAnsi" w:hAnsiTheme="majorHAnsi" w:cs="Times New Roman"/>
          <w:color w:val="000000" w:themeColor="text1"/>
          <w:sz w:val="22"/>
          <w:szCs w:val="22"/>
        </w:rPr>
        <w:t>Los diferentes elementos presentes en “Cuadra Cero” son una invitación a la reflexión y a la creación de nuevos discursos. Williams, por medio de un archivo falso y una serie de elementos</w:t>
      </w:r>
      <w:r w:rsidR="005B7A3A" w:rsidRPr="00EC53BC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como afiches, audiovisuales, instalación, dibujos, textos e ilustraciones; s</w:t>
      </w:r>
      <w:r w:rsidRPr="00EC53BC">
        <w:rPr>
          <w:rFonts w:asciiTheme="majorHAnsi" w:hAnsiTheme="majorHAnsi" w:cs="Times New Roman"/>
          <w:color w:val="000000" w:themeColor="text1"/>
          <w:sz w:val="22"/>
          <w:szCs w:val="22"/>
        </w:rPr>
        <w:t>e</w:t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interesa en los modelos de pensamiento y las estructuras sociales que siguen vigentes, a pesar de su creación pasada, y que reflejan los actuales factores de nuestro orden social que le dan forma a la identidad nacional.  </w:t>
      </w:r>
    </w:p>
    <w:p w14:paraId="46CA19D6" w14:textId="79DF9F4D" w:rsidR="003518C1" w:rsidRDefault="008A1F28" w:rsidP="00F37491">
      <w:pPr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“</w:t>
      </w:r>
      <w:r w:rsidR="00F4560C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El espacio cumple un papel primordial en el ejercicio del poder como determinante de las dinámicas y relaciones que se generan en torno a él. </w:t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t>“</w:t>
      </w:r>
      <w:r w:rsidR="00BA2501">
        <w:rPr>
          <w:rFonts w:asciiTheme="majorHAnsi" w:hAnsiTheme="majorHAnsi" w:cs="Times New Roman"/>
          <w:color w:val="000000" w:themeColor="text1"/>
          <w:sz w:val="22"/>
          <w:szCs w:val="22"/>
        </w:rPr>
        <w:t>Cuadra Cero</w:t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t>”</w:t>
      </w:r>
      <w:r w:rsidR="00BA2501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continúa </w:t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t>con mi</w:t>
      </w:r>
      <w:r w:rsidR="00BA2501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línea de trabajo relacionada</w:t>
      </w:r>
      <w:r w:rsidR="00D75530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con los mecanismos mediante los cuales se designa una historia común</w:t>
      </w:r>
      <w:r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.  En este caso uso el archivo, que en sí mismo podría considerarse una ficción. Así es como se elabora la historia, a través de los filtros del poder que conforman la historia oficial de un país” señala Stephanie Williams. </w:t>
      </w:r>
    </w:p>
    <w:p w14:paraId="14C1BA41" w14:textId="77777777" w:rsidR="00F37491" w:rsidRDefault="00F37491" w:rsidP="00FD7378">
      <w:pPr>
        <w:jc w:val="both"/>
        <w:rPr>
          <w:rFonts w:asciiTheme="majorHAnsi" w:hAnsiTheme="majorHAnsi" w:cs="Times New Roman"/>
          <w:b/>
          <w:color w:val="000000" w:themeColor="text1"/>
          <w:sz w:val="22"/>
          <w:szCs w:val="22"/>
        </w:rPr>
      </w:pPr>
    </w:p>
    <w:p w14:paraId="6713124C" w14:textId="77777777" w:rsidR="00F37491" w:rsidRDefault="00F37491" w:rsidP="00FD7378">
      <w:pPr>
        <w:jc w:val="both"/>
        <w:rPr>
          <w:rFonts w:asciiTheme="majorHAnsi" w:hAnsiTheme="majorHAnsi" w:cs="Gill Sans"/>
          <w:color w:val="000000" w:themeColor="text1"/>
          <w:sz w:val="22"/>
          <w:szCs w:val="22"/>
        </w:rPr>
      </w:pPr>
    </w:p>
    <w:p w14:paraId="3EB8115F" w14:textId="77777777" w:rsidR="008A1243" w:rsidRPr="00C85C5D" w:rsidRDefault="008A1243" w:rsidP="00C85C5D">
      <w:pPr>
        <w:rPr>
          <w:rFonts w:asciiTheme="majorHAnsi" w:hAnsiTheme="majorHAnsi"/>
          <w:b/>
          <w:color w:val="000000" w:themeColor="text1"/>
          <w:sz w:val="18"/>
          <w:szCs w:val="18"/>
          <w:lang w:eastAsia="es-ES_tradnl"/>
        </w:rPr>
      </w:pPr>
      <w:r w:rsidRPr="00C85C5D">
        <w:rPr>
          <w:rFonts w:asciiTheme="majorHAnsi" w:hAnsiTheme="majorHAnsi"/>
          <w:color w:val="000000" w:themeColor="text1"/>
          <w:sz w:val="18"/>
          <w:szCs w:val="18"/>
          <w:lang w:eastAsia="es-ES_tradnl"/>
        </w:rPr>
        <w:t xml:space="preserve">Contacto:  </w:t>
      </w:r>
      <w:r w:rsidRPr="00C85C5D">
        <w:rPr>
          <w:rFonts w:asciiTheme="majorHAnsi" w:hAnsiTheme="majorHAnsi"/>
          <w:b/>
          <w:color w:val="000000" w:themeColor="text1"/>
          <w:sz w:val="18"/>
          <w:szCs w:val="18"/>
          <w:lang w:eastAsia="es-ES_tradnl"/>
        </w:rPr>
        <w:t>Eunice Báez</w:t>
      </w:r>
    </w:p>
    <w:p w14:paraId="367F39C3" w14:textId="77777777" w:rsidR="008A1243" w:rsidRPr="00C85C5D" w:rsidRDefault="008A1243" w:rsidP="00C85C5D">
      <w:pPr>
        <w:rPr>
          <w:rFonts w:asciiTheme="majorHAnsi" w:hAnsiTheme="majorHAnsi"/>
          <w:color w:val="000000" w:themeColor="text1"/>
          <w:sz w:val="18"/>
          <w:szCs w:val="18"/>
          <w:lang w:eastAsia="es-ES_tradnl"/>
        </w:rPr>
      </w:pPr>
      <w:r w:rsidRPr="00C85C5D">
        <w:rPr>
          <w:rFonts w:asciiTheme="majorHAnsi" w:hAnsiTheme="majorHAnsi"/>
          <w:b/>
          <w:color w:val="000000" w:themeColor="text1"/>
          <w:sz w:val="18"/>
          <w:szCs w:val="18"/>
          <w:lang w:eastAsia="es-ES_tradnl"/>
        </w:rPr>
        <w:t>Museo de Arte y Diseño Contemporáneo</w:t>
      </w:r>
      <w:r w:rsidRPr="00C85C5D">
        <w:rPr>
          <w:rFonts w:asciiTheme="majorHAnsi" w:hAnsiTheme="majorHAnsi"/>
          <w:color w:val="000000" w:themeColor="text1"/>
          <w:sz w:val="18"/>
          <w:szCs w:val="18"/>
          <w:lang w:eastAsia="es-ES_tradnl"/>
        </w:rPr>
        <w:t>.</w:t>
      </w:r>
    </w:p>
    <w:p w14:paraId="49D7B5EC" w14:textId="77777777" w:rsidR="00232B69" w:rsidRPr="00C85C5D" w:rsidRDefault="008A1243" w:rsidP="00C85C5D">
      <w:pPr>
        <w:rPr>
          <w:rFonts w:asciiTheme="majorHAnsi" w:hAnsiTheme="majorHAnsi"/>
          <w:color w:val="000000" w:themeColor="text1"/>
          <w:sz w:val="18"/>
          <w:szCs w:val="18"/>
          <w:lang w:eastAsia="es-ES_tradnl"/>
        </w:rPr>
      </w:pPr>
      <w:r w:rsidRPr="00C85C5D">
        <w:rPr>
          <w:rFonts w:asciiTheme="majorHAnsi" w:hAnsiTheme="majorHAnsi"/>
          <w:color w:val="000000" w:themeColor="text1"/>
          <w:sz w:val="18"/>
          <w:szCs w:val="18"/>
          <w:lang w:eastAsia="es-ES_tradnl"/>
        </w:rPr>
        <w:t xml:space="preserve">Correo: </w:t>
      </w:r>
      <w:hyperlink r:id="rId8" w:history="1">
        <w:r w:rsidRPr="00C85C5D">
          <w:rPr>
            <w:rFonts w:asciiTheme="majorHAnsi" w:hAnsiTheme="majorHAnsi"/>
            <w:color w:val="000000" w:themeColor="text1"/>
            <w:sz w:val="18"/>
            <w:szCs w:val="18"/>
            <w:lang w:eastAsia="es-ES_tradnl"/>
          </w:rPr>
          <w:t>comunicacion@madc.cr</w:t>
        </w:r>
      </w:hyperlink>
      <w:r w:rsidRPr="00C85C5D">
        <w:rPr>
          <w:rFonts w:asciiTheme="majorHAnsi" w:hAnsiTheme="majorHAnsi"/>
          <w:color w:val="000000" w:themeColor="text1"/>
          <w:sz w:val="18"/>
          <w:szCs w:val="18"/>
          <w:lang w:eastAsia="es-ES_tradnl"/>
        </w:rPr>
        <w:t xml:space="preserve"> .Teléfonos: 8872-0409 / 2223-6012</w:t>
      </w:r>
    </w:p>
    <w:sectPr w:rsidR="00232B69" w:rsidRPr="00C85C5D" w:rsidSect="00232B69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63345" w14:textId="77777777" w:rsidR="001D44E4" w:rsidRDefault="001D44E4">
      <w:r>
        <w:separator/>
      </w:r>
    </w:p>
  </w:endnote>
  <w:endnote w:type="continuationSeparator" w:id="0">
    <w:p w14:paraId="5576C64A" w14:textId="77777777" w:rsidR="001D44E4" w:rsidRDefault="001D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 Grotesk BE">
    <w:panose1 w:val="020B0500000000000000"/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634F7" w14:textId="388D8970" w:rsidR="00D17D80" w:rsidRDefault="009F66F5" w:rsidP="009F66F5">
    <w:pPr>
      <w:pStyle w:val="Footer"/>
      <w:jc w:val="center"/>
    </w:pPr>
    <w:r>
      <w:rPr>
        <w:noProof/>
        <w:lang w:val="en-US"/>
      </w:rPr>
      <w:drawing>
        <wp:inline distT="0" distB="0" distL="0" distR="0" wp14:anchorId="2803CC3E" wp14:editId="484BCD0E">
          <wp:extent cx="2972435" cy="845242"/>
          <wp:effectExtent l="0" t="0" r="0" b="0"/>
          <wp:docPr id="4" name="Picture 4" descr="../../../Documents/LOGOS/Asset%2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cuments/LOGOS/Asset%2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891" cy="859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F131E" w14:textId="77777777" w:rsidR="001D44E4" w:rsidRDefault="001D44E4">
      <w:r>
        <w:separator/>
      </w:r>
    </w:p>
  </w:footnote>
  <w:footnote w:type="continuationSeparator" w:id="0">
    <w:p w14:paraId="2D4B3B1F" w14:textId="77777777" w:rsidR="001D44E4" w:rsidRDefault="001D44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493A2" w14:textId="383606D9" w:rsidR="00C85C5D" w:rsidRDefault="00183D48" w:rsidP="00C85C5D">
    <w:pPr>
      <w:pStyle w:val="Header"/>
      <w:jc w:val="center"/>
    </w:pPr>
    <w:r>
      <w:rPr>
        <w:rFonts w:ascii="Times New Roman" w:eastAsia="Times New Roman" w:hAnsi="Times New Roman" w:cs="Times New Roman"/>
        <w:noProof/>
        <w:lang w:val="en-US"/>
      </w:rPr>
      <w:drawing>
        <wp:inline distT="0" distB="0" distL="0" distR="0" wp14:anchorId="75A3EFA3" wp14:editId="2D2D26CB">
          <wp:extent cx="2959100" cy="317500"/>
          <wp:effectExtent l="0" t="0" r="12700" b="12700"/>
          <wp:docPr id="2" name="B6C953A1-345C-4FF8-A2B8-A490E8E016B9" descr="cid:5C5B65FB-CF13-4BB2-894A-469AF7BCF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6C953A1-345C-4FF8-A2B8-A490E8E016B9" descr="cid:5C5B65FB-CF13-4BB2-894A-469AF7BCF1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DA4D0C" w14:textId="77777777" w:rsidR="00C85C5D" w:rsidRDefault="00C85C5D" w:rsidP="00C85C5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692E"/>
    <w:multiLevelType w:val="hybridMultilevel"/>
    <w:tmpl w:val="B424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00FEC"/>
    <w:multiLevelType w:val="hybridMultilevel"/>
    <w:tmpl w:val="2B9EB7B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A496B"/>
    <w:multiLevelType w:val="hybridMultilevel"/>
    <w:tmpl w:val="9D0A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61DC5"/>
    <w:multiLevelType w:val="hybridMultilevel"/>
    <w:tmpl w:val="7552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0317A"/>
    <w:multiLevelType w:val="hybridMultilevel"/>
    <w:tmpl w:val="A3907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83ABC"/>
    <w:multiLevelType w:val="hybridMultilevel"/>
    <w:tmpl w:val="D808524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44DE6"/>
    <w:multiLevelType w:val="hybridMultilevel"/>
    <w:tmpl w:val="B0BC9F06"/>
    <w:lvl w:ilvl="0" w:tplc="A0264306">
      <w:start w:val="180"/>
      <w:numFmt w:val="bullet"/>
      <w:lvlText w:val="-"/>
      <w:lvlJc w:val="left"/>
      <w:pPr>
        <w:ind w:left="720" w:hanging="360"/>
      </w:pPr>
      <w:rPr>
        <w:rFonts w:ascii="Akzidenz Grotesk BE" w:eastAsiaTheme="minorHAnsi" w:hAnsi="Akzidenz Grotesk B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C9"/>
    <w:rsid w:val="00013F0E"/>
    <w:rsid w:val="00017195"/>
    <w:rsid w:val="00035037"/>
    <w:rsid w:val="0003517A"/>
    <w:rsid w:val="000357DF"/>
    <w:rsid w:val="00036D09"/>
    <w:rsid w:val="0003734A"/>
    <w:rsid w:val="000457AF"/>
    <w:rsid w:val="000548AC"/>
    <w:rsid w:val="000619F0"/>
    <w:rsid w:val="000620CE"/>
    <w:rsid w:val="00063059"/>
    <w:rsid w:val="000679B7"/>
    <w:rsid w:val="00071C2B"/>
    <w:rsid w:val="00074211"/>
    <w:rsid w:val="00083B3C"/>
    <w:rsid w:val="00083F23"/>
    <w:rsid w:val="000A055E"/>
    <w:rsid w:val="000A116E"/>
    <w:rsid w:val="000A1402"/>
    <w:rsid w:val="000A5101"/>
    <w:rsid w:val="000B184A"/>
    <w:rsid w:val="000B70D9"/>
    <w:rsid w:val="000B73CE"/>
    <w:rsid w:val="000C08F6"/>
    <w:rsid w:val="000F46E5"/>
    <w:rsid w:val="00101C07"/>
    <w:rsid w:val="00105F66"/>
    <w:rsid w:val="001064EF"/>
    <w:rsid w:val="0011145A"/>
    <w:rsid w:val="00115F2E"/>
    <w:rsid w:val="001261E5"/>
    <w:rsid w:val="00126268"/>
    <w:rsid w:val="00130A23"/>
    <w:rsid w:val="00131CC0"/>
    <w:rsid w:val="001364DA"/>
    <w:rsid w:val="00147DC6"/>
    <w:rsid w:val="001504F0"/>
    <w:rsid w:val="00152500"/>
    <w:rsid w:val="00154D75"/>
    <w:rsid w:val="00162708"/>
    <w:rsid w:val="001639E4"/>
    <w:rsid w:val="00164BB8"/>
    <w:rsid w:val="001712C2"/>
    <w:rsid w:val="001801C8"/>
    <w:rsid w:val="00180428"/>
    <w:rsid w:val="001807C1"/>
    <w:rsid w:val="00182EC3"/>
    <w:rsid w:val="00183D48"/>
    <w:rsid w:val="00186CB5"/>
    <w:rsid w:val="00197568"/>
    <w:rsid w:val="001A0746"/>
    <w:rsid w:val="001A5BC6"/>
    <w:rsid w:val="001A70DD"/>
    <w:rsid w:val="001B002E"/>
    <w:rsid w:val="001B2A28"/>
    <w:rsid w:val="001B2A9A"/>
    <w:rsid w:val="001B599D"/>
    <w:rsid w:val="001B60E8"/>
    <w:rsid w:val="001B66FC"/>
    <w:rsid w:val="001C348C"/>
    <w:rsid w:val="001C3985"/>
    <w:rsid w:val="001C3CCA"/>
    <w:rsid w:val="001C6F99"/>
    <w:rsid w:val="001D41E6"/>
    <w:rsid w:val="001D44E4"/>
    <w:rsid w:val="001D572A"/>
    <w:rsid w:val="001D6351"/>
    <w:rsid w:val="001E4A1E"/>
    <w:rsid w:val="001F0237"/>
    <w:rsid w:val="001F1489"/>
    <w:rsid w:val="001F26F3"/>
    <w:rsid w:val="001F5E9A"/>
    <w:rsid w:val="002066CD"/>
    <w:rsid w:val="00210912"/>
    <w:rsid w:val="00212334"/>
    <w:rsid w:val="00232B69"/>
    <w:rsid w:val="0024089E"/>
    <w:rsid w:val="0024182B"/>
    <w:rsid w:val="00257072"/>
    <w:rsid w:val="00257ACC"/>
    <w:rsid w:val="00261EF8"/>
    <w:rsid w:val="002623F6"/>
    <w:rsid w:val="0026330C"/>
    <w:rsid w:val="002634F3"/>
    <w:rsid w:val="00275E5C"/>
    <w:rsid w:val="0028585E"/>
    <w:rsid w:val="002864BD"/>
    <w:rsid w:val="00287DE5"/>
    <w:rsid w:val="0029280E"/>
    <w:rsid w:val="002930E6"/>
    <w:rsid w:val="002A577C"/>
    <w:rsid w:val="002B4D0D"/>
    <w:rsid w:val="002B6B63"/>
    <w:rsid w:val="002B7603"/>
    <w:rsid w:val="002C7707"/>
    <w:rsid w:val="002E04D0"/>
    <w:rsid w:val="002E2842"/>
    <w:rsid w:val="002E380D"/>
    <w:rsid w:val="002E3DAD"/>
    <w:rsid w:val="002E3FE7"/>
    <w:rsid w:val="002F19B6"/>
    <w:rsid w:val="002F249A"/>
    <w:rsid w:val="002F2917"/>
    <w:rsid w:val="002F6FE6"/>
    <w:rsid w:val="00301BD8"/>
    <w:rsid w:val="00307D0B"/>
    <w:rsid w:val="003115FA"/>
    <w:rsid w:val="003119BB"/>
    <w:rsid w:val="003146FC"/>
    <w:rsid w:val="003157F7"/>
    <w:rsid w:val="00327EB8"/>
    <w:rsid w:val="00331FC9"/>
    <w:rsid w:val="003331DB"/>
    <w:rsid w:val="0033701B"/>
    <w:rsid w:val="00341156"/>
    <w:rsid w:val="00341C21"/>
    <w:rsid w:val="00342F53"/>
    <w:rsid w:val="003518C1"/>
    <w:rsid w:val="00362FFD"/>
    <w:rsid w:val="003662CA"/>
    <w:rsid w:val="00382881"/>
    <w:rsid w:val="00386B56"/>
    <w:rsid w:val="003911FB"/>
    <w:rsid w:val="003948E5"/>
    <w:rsid w:val="00396637"/>
    <w:rsid w:val="003967FE"/>
    <w:rsid w:val="003A18D4"/>
    <w:rsid w:val="003A251F"/>
    <w:rsid w:val="003A2907"/>
    <w:rsid w:val="003A58AC"/>
    <w:rsid w:val="003A6C4E"/>
    <w:rsid w:val="003D06FF"/>
    <w:rsid w:val="003D0EF1"/>
    <w:rsid w:val="003D625D"/>
    <w:rsid w:val="003D7832"/>
    <w:rsid w:val="003D78E8"/>
    <w:rsid w:val="003E1541"/>
    <w:rsid w:val="003E68D2"/>
    <w:rsid w:val="003E78FC"/>
    <w:rsid w:val="003F04D8"/>
    <w:rsid w:val="003F5BC9"/>
    <w:rsid w:val="003F6D19"/>
    <w:rsid w:val="00431A5F"/>
    <w:rsid w:val="00436A73"/>
    <w:rsid w:val="004461CE"/>
    <w:rsid w:val="00446C66"/>
    <w:rsid w:val="00454CE7"/>
    <w:rsid w:val="00456573"/>
    <w:rsid w:val="004571C2"/>
    <w:rsid w:val="00474B6F"/>
    <w:rsid w:val="004843B4"/>
    <w:rsid w:val="004A0BDC"/>
    <w:rsid w:val="004A395C"/>
    <w:rsid w:val="004A570E"/>
    <w:rsid w:val="004A63E5"/>
    <w:rsid w:val="004A7BA5"/>
    <w:rsid w:val="004B13C7"/>
    <w:rsid w:val="004B1D78"/>
    <w:rsid w:val="004B2EA6"/>
    <w:rsid w:val="004B6C8E"/>
    <w:rsid w:val="004B78C9"/>
    <w:rsid w:val="004C4561"/>
    <w:rsid w:val="004D2339"/>
    <w:rsid w:val="004D3B7A"/>
    <w:rsid w:val="004D4097"/>
    <w:rsid w:val="004D6DE5"/>
    <w:rsid w:val="004E204A"/>
    <w:rsid w:val="004E22DB"/>
    <w:rsid w:val="004E4843"/>
    <w:rsid w:val="004E5AAD"/>
    <w:rsid w:val="004F264C"/>
    <w:rsid w:val="004F5E1C"/>
    <w:rsid w:val="004F5F7B"/>
    <w:rsid w:val="0050574C"/>
    <w:rsid w:val="00515E0C"/>
    <w:rsid w:val="005200A1"/>
    <w:rsid w:val="005225BE"/>
    <w:rsid w:val="00530DC7"/>
    <w:rsid w:val="0053396F"/>
    <w:rsid w:val="00546EC5"/>
    <w:rsid w:val="00553CF7"/>
    <w:rsid w:val="00562C9B"/>
    <w:rsid w:val="00565F23"/>
    <w:rsid w:val="005713E1"/>
    <w:rsid w:val="005775E5"/>
    <w:rsid w:val="00577A91"/>
    <w:rsid w:val="0058756D"/>
    <w:rsid w:val="00592213"/>
    <w:rsid w:val="00594830"/>
    <w:rsid w:val="00594C8A"/>
    <w:rsid w:val="00596239"/>
    <w:rsid w:val="005A53CE"/>
    <w:rsid w:val="005B7A3A"/>
    <w:rsid w:val="005C0CA8"/>
    <w:rsid w:val="005C6277"/>
    <w:rsid w:val="005D2D31"/>
    <w:rsid w:val="005D52AA"/>
    <w:rsid w:val="005F0BB8"/>
    <w:rsid w:val="005F174A"/>
    <w:rsid w:val="005F4775"/>
    <w:rsid w:val="005F64A0"/>
    <w:rsid w:val="005F6755"/>
    <w:rsid w:val="005F7CAA"/>
    <w:rsid w:val="00601E35"/>
    <w:rsid w:val="00605A18"/>
    <w:rsid w:val="0061225F"/>
    <w:rsid w:val="00620165"/>
    <w:rsid w:val="00621183"/>
    <w:rsid w:val="00633E26"/>
    <w:rsid w:val="00635AA0"/>
    <w:rsid w:val="00636F42"/>
    <w:rsid w:val="006417AF"/>
    <w:rsid w:val="006469C7"/>
    <w:rsid w:val="00650DE2"/>
    <w:rsid w:val="006607F8"/>
    <w:rsid w:val="00677375"/>
    <w:rsid w:val="00680938"/>
    <w:rsid w:val="006812B6"/>
    <w:rsid w:val="0068205E"/>
    <w:rsid w:val="0069292F"/>
    <w:rsid w:val="006B570A"/>
    <w:rsid w:val="006C0EFE"/>
    <w:rsid w:val="006C246C"/>
    <w:rsid w:val="006C441D"/>
    <w:rsid w:val="006D5514"/>
    <w:rsid w:val="006E073C"/>
    <w:rsid w:val="006F6EC6"/>
    <w:rsid w:val="00711E21"/>
    <w:rsid w:val="00716308"/>
    <w:rsid w:val="00727298"/>
    <w:rsid w:val="00740099"/>
    <w:rsid w:val="00740C50"/>
    <w:rsid w:val="007531F7"/>
    <w:rsid w:val="00754A55"/>
    <w:rsid w:val="007603F1"/>
    <w:rsid w:val="00760CD3"/>
    <w:rsid w:val="0077596D"/>
    <w:rsid w:val="00782231"/>
    <w:rsid w:val="00786422"/>
    <w:rsid w:val="00787486"/>
    <w:rsid w:val="00794157"/>
    <w:rsid w:val="007B0AAD"/>
    <w:rsid w:val="007C0096"/>
    <w:rsid w:val="007C5840"/>
    <w:rsid w:val="007D2240"/>
    <w:rsid w:val="007E767F"/>
    <w:rsid w:val="007F2D4E"/>
    <w:rsid w:val="0080301E"/>
    <w:rsid w:val="00804475"/>
    <w:rsid w:val="00805C12"/>
    <w:rsid w:val="00806050"/>
    <w:rsid w:val="00807739"/>
    <w:rsid w:val="0081120C"/>
    <w:rsid w:val="00813F89"/>
    <w:rsid w:val="00824704"/>
    <w:rsid w:val="00825D23"/>
    <w:rsid w:val="008345C2"/>
    <w:rsid w:val="008432A8"/>
    <w:rsid w:val="008469E4"/>
    <w:rsid w:val="008568BA"/>
    <w:rsid w:val="008569A0"/>
    <w:rsid w:val="00875C5E"/>
    <w:rsid w:val="00880A12"/>
    <w:rsid w:val="0088203C"/>
    <w:rsid w:val="0088246F"/>
    <w:rsid w:val="008838B2"/>
    <w:rsid w:val="008851E6"/>
    <w:rsid w:val="008857B4"/>
    <w:rsid w:val="008A1161"/>
    <w:rsid w:val="008A1243"/>
    <w:rsid w:val="008A1C5B"/>
    <w:rsid w:val="008A1F28"/>
    <w:rsid w:val="008A4AF1"/>
    <w:rsid w:val="008A6535"/>
    <w:rsid w:val="008B65B6"/>
    <w:rsid w:val="008B6F93"/>
    <w:rsid w:val="008B7126"/>
    <w:rsid w:val="008E2C52"/>
    <w:rsid w:val="008E71F0"/>
    <w:rsid w:val="008F0C19"/>
    <w:rsid w:val="008F432D"/>
    <w:rsid w:val="009000C2"/>
    <w:rsid w:val="00904744"/>
    <w:rsid w:val="0090545A"/>
    <w:rsid w:val="00925535"/>
    <w:rsid w:val="00937DC8"/>
    <w:rsid w:val="00940977"/>
    <w:rsid w:val="00942084"/>
    <w:rsid w:val="009424AF"/>
    <w:rsid w:val="00965F6E"/>
    <w:rsid w:val="00972A1A"/>
    <w:rsid w:val="00982D2E"/>
    <w:rsid w:val="00983F36"/>
    <w:rsid w:val="009A0896"/>
    <w:rsid w:val="009A63DE"/>
    <w:rsid w:val="009C0884"/>
    <w:rsid w:val="009C2907"/>
    <w:rsid w:val="009C6FD4"/>
    <w:rsid w:val="009D4953"/>
    <w:rsid w:val="009D4FAD"/>
    <w:rsid w:val="009D6CCF"/>
    <w:rsid w:val="009D6ED1"/>
    <w:rsid w:val="009E48B9"/>
    <w:rsid w:val="009F340F"/>
    <w:rsid w:val="009F66F5"/>
    <w:rsid w:val="009F73B5"/>
    <w:rsid w:val="00A02649"/>
    <w:rsid w:val="00A03CB9"/>
    <w:rsid w:val="00A06885"/>
    <w:rsid w:val="00A150CF"/>
    <w:rsid w:val="00A1700F"/>
    <w:rsid w:val="00A20837"/>
    <w:rsid w:val="00A24655"/>
    <w:rsid w:val="00A26BA9"/>
    <w:rsid w:val="00A41972"/>
    <w:rsid w:val="00A46E32"/>
    <w:rsid w:val="00A51583"/>
    <w:rsid w:val="00A56425"/>
    <w:rsid w:val="00A6359D"/>
    <w:rsid w:val="00A66198"/>
    <w:rsid w:val="00A66C7A"/>
    <w:rsid w:val="00A72BD9"/>
    <w:rsid w:val="00A75881"/>
    <w:rsid w:val="00A92402"/>
    <w:rsid w:val="00AA4FF8"/>
    <w:rsid w:val="00AB45E5"/>
    <w:rsid w:val="00AB6E9B"/>
    <w:rsid w:val="00AC0ABE"/>
    <w:rsid w:val="00AD12FD"/>
    <w:rsid w:val="00AD3C05"/>
    <w:rsid w:val="00AD4BAE"/>
    <w:rsid w:val="00AD4C6E"/>
    <w:rsid w:val="00AE06EE"/>
    <w:rsid w:val="00AE5168"/>
    <w:rsid w:val="00AF2EE7"/>
    <w:rsid w:val="00B0412B"/>
    <w:rsid w:val="00B068EB"/>
    <w:rsid w:val="00B10DC5"/>
    <w:rsid w:val="00B17BB7"/>
    <w:rsid w:val="00B2438B"/>
    <w:rsid w:val="00B32576"/>
    <w:rsid w:val="00B343CE"/>
    <w:rsid w:val="00B3537A"/>
    <w:rsid w:val="00B3652F"/>
    <w:rsid w:val="00B53EAB"/>
    <w:rsid w:val="00B54441"/>
    <w:rsid w:val="00B560B8"/>
    <w:rsid w:val="00B63FB3"/>
    <w:rsid w:val="00B74175"/>
    <w:rsid w:val="00B7458F"/>
    <w:rsid w:val="00B75E7E"/>
    <w:rsid w:val="00B8083E"/>
    <w:rsid w:val="00B83466"/>
    <w:rsid w:val="00B956BF"/>
    <w:rsid w:val="00BA0240"/>
    <w:rsid w:val="00BA1790"/>
    <w:rsid w:val="00BA2501"/>
    <w:rsid w:val="00BA3C9B"/>
    <w:rsid w:val="00BC0599"/>
    <w:rsid w:val="00BC386A"/>
    <w:rsid w:val="00BD5B33"/>
    <w:rsid w:val="00BE2F76"/>
    <w:rsid w:val="00BE33D9"/>
    <w:rsid w:val="00BE44DB"/>
    <w:rsid w:val="00BF3199"/>
    <w:rsid w:val="00C00894"/>
    <w:rsid w:val="00C07FCC"/>
    <w:rsid w:val="00C11E86"/>
    <w:rsid w:val="00C30F09"/>
    <w:rsid w:val="00C31344"/>
    <w:rsid w:val="00C318EF"/>
    <w:rsid w:val="00C319AE"/>
    <w:rsid w:val="00C333BC"/>
    <w:rsid w:val="00C50EF3"/>
    <w:rsid w:val="00C51044"/>
    <w:rsid w:val="00C514C9"/>
    <w:rsid w:val="00C51B33"/>
    <w:rsid w:val="00C5413C"/>
    <w:rsid w:val="00C67C78"/>
    <w:rsid w:val="00C72E2D"/>
    <w:rsid w:val="00C736F9"/>
    <w:rsid w:val="00C80063"/>
    <w:rsid w:val="00C838B3"/>
    <w:rsid w:val="00C84985"/>
    <w:rsid w:val="00C85882"/>
    <w:rsid w:val="00C85C5D"/>
    <w:rsid w:val="00CA0562"/>
    <w:rsid w:val="00CA082E"/>
    <w:rsid w:val="00CA2B05"/>
    <w:rsid w:val="00CB3BC4"/>
    <w:rsid w:val="00CC0BED"/>
    <w:rsid w:val="00CC3351"/>
    <w:rsid w:val="00CC5F52"/>
    <w:rsid w:val="00CD35A3"/>
    <w:rsid w:val="00CD3BB1"/>
    <w:rsid w:val="00CD6E26"/>
    <w:rsid w:val="00CD78B6"/>
    <w:rsid w:val="00CD7CBC"/>
    <w:rsid w:val="00CE2466"/>
    <w:rsid w:val="00CE3194"/>
    <w:rsid w:val="00CE4784"/>
    <w:rsid w:val="00CE705F"/>
    <w:rsid w:val="00CF19F3"/>
    <w:rsid w:val="00D023B5"/>
    <w:rsid w:val="00D02485"/>
    <w:rsid w:val="00D024C6"/>
    <w:rsid w:val="00D113C7"/>
    <w:rsid w:val="00D17D80"/>
    <w:rsid w:val="00D23178"/>
    <w:rsid w:val="00D2734E"/>
    <w:rsid w:val="00D3060B"/>
    <w:rsid w:val="00D335C3"/>
    <w:rsid w:val="00D3611D"/>
    <w:rsid w:val="00D506A5"/>
    <w:rsid w:val="00D5367C"/>
    <w:rsid w:val="00D60966"/>
    <w:rsid w:val="00D63FD8"/>
    <w:rsid w:val="00D66C0E"/>
    <w:rsid w:val="00D75530"/>
    <w:rsid w:val="00D77480"/>
    <w:rsid w:val="00D80743"/>
    <w:rsid w:val="00D95B95"/>
    <w:rsid w:val="00D974B8"/>
    <w:rsid w:val="00D97AC8"/>
    <w:rsid w:val="00DA2628"/>
    <w:rsid w:val="00DA2C43"/>
    <w:rsid w:val="00DA4F4F"/>
    <w:rsid w:val="00DA57C2"/>
    <w:rsid w:val="00DB1067"/>
    <w:rsid w:val="00DB3F46"/>
    <w:rsid w:val="00DB6B1E"/>
    <w:rsid w:val="00DB6D05"/>
    <w:rsid w:val="00DD36D1"/>
    <w:rsid w:val="00DD5064"/>
    <w:rsid w:val="00DE20C8"/>
    <w:rsid w:val="00DE4DBE"/>
    <w:rsid w:val="00E06FFC"/>
    <w:rsid w:val="00E0733C"/>
    <w:rsid w:val="00E0798B"/>
    <w:rsid w:val="00E11FF0"/>
    <w:rsid w:val="00E13B02"/>
    <w:rsid w:val="00E21844"/>
    <w:rsid w:val="00E22B9C"/>
    <w:rsid w:val="00E237DC"/>
    <w:rsid w:val="00E25017"/>
    <w:rsid w:val="00E3522D"/>
    <w:rsid w:val="00E40329"/>
    <w:rsid w:val="00E44F09"/>
    <w:rsid w:val="00E45D17"/>
    <w:rsid w:val="00E45EA7"/>
    <w:rsid w:val="00E45F96"/>
    <w:rsid w:val="00E475DA"/>
    <w:rsid w:val="00E50AE7"/>
    <w:rsid w:val="00E51188"/>
    <w:rsid w:val="00E52736"/>
    <w:rsid w:val="00E5417A"/>
    <w:rsid w:val="00E61675"/>
    <w:rsid w:val="00E67A0A"/>
    <w:rsid w:val="00E71871"/>
    <w:rsid w:val="00E7300F"/>
    <w:rsid w:val="00E80565"/>
    <w:rsid w:val="00E8607D"/>
    <w:rsid w:val="00E868DB"/>
    <w:rsid w:val="00E90BE2"/>
    <w:rsid w:val="00E95308"/>
    <w:rsid w:val="00EA0253"/>
    <w:rsid w:val="00EA56B2"/>
    <w:rsid w:val="00EA72E8"/>
    <w:rsid w:val="00EB0974"/>
    <w:rsid w:val="00EB35D6"/>
    <w:rsid w:val="00EC4D74"/>
    <w:rsid w:val="00EC525D"/>
    <w:rsid w:val="00EC53BC"/>
    <w:rsid w:val="00ED17A1"/>
    <w:rsid w:val="00EE6AAB"/>
    <w:rsid w:val="00EF46F3"/>
    <w:rsid w:val="00EF6828"/>
    <w:rsid w:val="00F04ECA"/>
    <w:rsid w:val="00F253EA"/>
    <w:rsid w:val="00F30C06"/>
    <w:rsid w:val="00F33F18"/>
    <w:rsid w:val="00F37491"/>
    <w:rsid w:val="00F40017"/>
    <w:rsid w:val="00F41C37"/>
    <w:rsid w:val="00F4560C"/>
    <w:rsid w:val="00F5519A"/>
    <w:rsid w:val="00F61552"/>
    <w:rsid w:val="00F6358B"/>
    <w:rsid w:val="00F6434D"/>
    <w:rsid w:val="00F72A01"/>
    <w:rsid w:val="00F81D3A"/>
    <w:rsid w:val="00F932DA"/>
    <w:rsid w:val="00F94B24"/>
    <w:rsid w:val="00F96625"/>
    <w:rsid w:val="00F979BE"/>
    <w:rsid w:val="00FA4588"/>
    <w:rsid w:val="00FB2F6E"/>
    <w:rsid w:val="00FC79A6"/>
    <w:rsid w:val="00FD442C"/>
    <w:rsid w:val="00FD7378"/>
    <w:rsid w:val="00FE164B"/>
    <w:rsid w:val="00FF2188"/>
    <w:rsid w:val="00FF454D"/>
    <w:rsid w:val="00FF45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E2C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D5D51"/>
    <w:rPr>
      <w:rFonts w:ascii="Akzidenz Grotesk BE" w:hAnsi="Akzidenz Grotesk BE"/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2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6809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2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C514C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4C9"/>
    <w:rPr>
      <w:rFonts w:ascii="Akzidenz Grotesk BE" w:hAnsi="Akzidenz Grotesk BE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C514C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4C9"/>
    <w:rPr>
      <w:rFonts w:ascii="Akzidenz Grotesk BE" w:hAnsi="Akzidenz Grotesk BE"/>
      <w:lang w:val="es-ES_tradnl"/>
    </w:rPr>
  </w:style>
  <w:style w:type="paragraph" w:styleId="ListParagraph">
    <w:name w:val="List Paragraph"/>
    <w:basedOn w:val="Normal"/>
    <w:uiPriority w:val="34"/>
    <w:qFormat/>
    <w:rsid w:val="004D6D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3BB1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apple-converted-space">
    <w:name w:val="apple-converted-space"/>
    <w:basedOn w:val="DefaultParagraphFont"/>
    <w:rsid w:val="00AC0ABE"/>
  </w:style>
  <w:style w:type="character" w:styleId="FootnoteReference">
    <w:name w:val="footnote reference"/>
    <w:basedOn w:val="DefaultParagraphFont"/>
    <w:uiPriority w:val="99"/>
    <w:unhideWhenUsed/>
    <w:rsid w:val="00446C6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46C66"/>
    <w:rPr>
      <w:rFonts w:asciiTheme="minorHAnsi" w:hAnsiTheme="minorHAnsi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6C66"/>
  </w:style>
  <w:style w:type="paragraph" w:customStyle="1" w:styleId="CuerpoA">
    <w:name w:val="Cuerpo A"/>
    <w:rsid w:val="007C58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s-ES_tradnl"/>
    </w:rPr>
  </w:style>
  <w:style w:type="character" w:customStyle="1" w:styleId="Ninguno">
    <w:name w:val="Ninguno"/>
    <w:rsid w:val="007C5840"/>
    <w:rPr>
      <w:lang w:val="es-ES_tradnl"/>
    </w:rPr>
  </w:style>
  <w:style w:type="character" w:styleId="Hyperlink">
    <w:name w:val="Hyperlink"/>
    <w:basedOn w:val="DefaultParagraphFont"/>
    <w:uiPriority w:val="99"/>
    <w:unhideWhenUsed/>
    <w:rsid w:val="001C398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8093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/>
    </w:rPr>
  </w:style>
  <w:style w:type="table" w:styleId="TableGrid">
    <w:name w:val="Table Grid"/>
    <w:basedOn w:val="TableNormal"/>
    <w:uiPriority w:val="39"/>
    <w:rsid w:val="003D0EF1"/>
    <w:rPr>
      <w:sz w:val="22"/>
      <w:szCs w:val="22"/>
      <w:lang w:val="es-C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0A140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1402"/>
    <w:rPr>
      <w:rFonts w:ascii="Times New Roman" w:hAnsi="Times New Roman" w:cs="Times New Roman"/>
      <w:sz w:val="18"/>
      <w:szCs w:val="18"/>
      <w:lang w:val="es-ES_tradnl"/>
    </w:rPr>
  </w:style>
  <w:style w:type="character" w:styleId="CommentReference">
    <w:name w:val="annotation reference"/>
    <w:basedOn w:val="DefaultParagraphFont"/>
    <w:semiHidden/>
    <w:unhideWhenUsed/>
    <w:rsid w:val="000A1402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0A1402"/>
  </w:style>
  <w:style w:type="character" w:customStyle="1" w:styleId="CommentTextChar">
    <w:name w:val="Comment Text Char"/>
    <w:basedOn w:val="DefaultParagraphFont"/>
    <w:link w:val="CommentText"/>
    <w:semiHidden/>
    <w:rsid w:val="000A1402"/>
    <w:rPr>
      <w:rFonts w:ascii="Akzidenz Grotesk BE" w:hAnsi="Akzidenz Grotesk BE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14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0A1402"/>
    <w:rPr>
      <w:rFonts w:ascii="Akzidenz Grotesk BE" w:hAnsi="Akzidenz Grotesk BE"/>
      <w:b/>
      <w:bCs/>
      <w:sz w:val="20"/>
      <w:szCs w:val="20"/>
      <w:lang w:val="es-ES_tradnl"/>
    </w:rPr>
  </w:style>
  <w:style w:type="paragraph" w:customStyle="1" w:styleId="para">
    <w:name w:val="para"/>
    <w:basedOn w:val="Normal"/>
    <w:rsid w:val="007D22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comunicacion@madc.c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537</Words>
  <Characters>3066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MADC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MADC</dc:creator>
  <cp:keywords/>
  <cp:lastModifiedBy>Eunice Báez Sánchez</cp:lastModifiedBy>
  <cp:revision>18</cp:revision>
  <dcterms:created xsi:type="dcterms:W3CDTF">2018-02-21T21:53:00Z</dcterms:created>
  <dcterms:modified xsi:type="dcterms:W3CDTF">2018-02-22T21:37:00Z</dcterms:modified>
</cp:coreProperties>
</file>